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BFFD" w14:textId="77777777" w:rsidR="000E3BDC" w:rsidRPr="00435637" w:rsidRDefault="000E3BDC" w:rsidP="000E3BDC">
      <w:pPr>
        <w:bidi/>
        <w:rPr>
          <w:b/>
          <w:bCs/>
          <w:u w:val="single"/>
          <w:rtl/>
          <w:lang w:val="en-US"/>
        </w:rPr>
      </w:pPr>
      <w:r w:rsidRPr="00435637">
        <w:rPr>
          <w:rFonts w:hint="cs"/>
          <w:b/>
          <w:bCs/>
          <w:u w:val="single"/>
          <w:rtl/>
          <w:lang w:val="en-US"/>
        </w:rPr>
        <w:t>דו"ח תרומות מישות זרה 2024</w:t>
      </w:r>
    </w:p>
    <w:p w14:paraId="46042926" w14:textId="77777777" w:rsidR="000E3BDC" w:rsidRDefault="000E3BDC" w:rsidP="000E3BDC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רבעון 1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לא התקבלו תרומות</w:t>
      </w:r>
    </w:p>
    <w:p w14:paraId="28AB6149" w14:textId="77777777" w:rsidR="000E3BDC" w:rsidRDefault="000E3BDC" w:rsidP="000E3BDC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רבעון 2 - האיחוד האירופי - </w:t>
      </w:r>
      <w:r w:rsidRPr="00435637">
        <w:rPr>
          <w:lang w:val="en-US"/>
        </w:rPr>
        <w:t>THE EUROPEAN COMMISSION</w:t>
      </w:r>
      <w:r>
        <w:rPr>
          <w:rFonts w:hint="cs"/>
          <w:rtl/>
          <w:lang w:val="en-US"/>
        </w:rPr>
        <w:t xml:space="preserve">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שת"פ חקלאי</w:t>
      </w:r>
    </w:p>
    <w:tbl>
      <w:tblPr>
        <w:tblStyle w:val="ae"/>
        <w:bidiVisual/>
        <w:tblW w:w="6312" w:type="dxa"/>
        <w:tblLook w:val="04A0" w:firstRow="1" w:lastRow="0" w:firstColumn="1" w:lastColumn="0" w:noHBand="0" w:noVBand="1"/>
      </w:tblPr>
      <w:tblGrid>
        <w:gridCol w:w="1460"/>
        <w:gridCol w:w="1878"/>
        <w:gridCol w:w="1701"/>
        <w:gridCol w:w="1273"/>
      </w:tblGrid>
      <w:tr w:rsidR="000E3BDC" w:rsidRPr="00435637" w14:paraId="660ED5F0" w14:textId="77777777" w:rsidTr="00C067EB">
        <w:trPr>
          <w:trHeight w:val="290"/>
        </w:trPr>
        <w:tc>
          <w:tcPr>
            <w:tcW w:w="1460" w:type="dxa"/>
            <w:noWrap/>
          </w:tcPr>
          <w:p w14:paraId="51BFF620" w14:textId="77777777" w:rsidR="000E3BDC" w:rsidRPr="00435637" w:rsidRDefault="000E3BDC" w:rsidP="00C067EB">
            <w:pPr>
              <w:bidi/>
            </w:pPr>
            <w:r w:rsidRPr="00435637">
              <w:rPr>
                <w:rFonts w:hint="cs"/>
                <w:rtl/>
              </w:rPr>
              <w:t xml:space="preserve">סכום בש"ח </w:t>
            </w:r>
          </w:p>
        </w:tc>
        <w:tc>
          <w:tcPr>
            <w:tcW w:w="1878" w:type="dxa"/>
            <w:noWrap/>
          </w:tcPr>
          <w:p w14:paraId="4C5203D7" w14:textId="77777777" w:rsidR="000E3BDC" w:rsidRPr="00435637" w:rsidRDefault="000E3BDC" w:rsidP="00C067EB">
            <w:pPr>
              <w:bidi/>
            </w:pPr>
            <w:r w:rsidRPr="00435637">
              <w:rPr>
                <w:rFonts w:hint="cs"/>
                <w:rtl/>
              </w:rPr>
              <w:t>שער המרה</w:t>
            </w:r>
          </w:p>
        </w:tc>
        <w:tc>
          <w:tcPr>
            <w:tcW w:w="1701" w:type="dxa"/>
            <w:noWrap/>
          </w:tcPr>
          <w:p w14:paraId="016A1D43" w14:textId="77777777" w:rsidR="000E3BDC" w:rsidRPr="00435637" w:rsidRDefault="000E3BDC" w:rsidP="00C067EB">
            <w:pPr>
              <w:bidi/>
            </w:pPr>
            <w:r w:rsidRPr="00435637">
              <w:rPr>
                <w:rFonts w:hint="cs"/>
                <w:rtl/>
              </w:rPr>
              <w:t>סכום במט"ח</w:t>
            </w:r>
          </w:p>
        </w:tc>
        <w:tc>
          <w:tcPr>
            <w:tcW w:w="1273" w:type="dxa"/>
            <w:noWrap/>
          </w:tcPr>
          <w:p w14:paraId="5EF131C2" w14:textId="77777777" w:rsidR="000E3BDC" w:rsidRPr="00435637" w:rsidRDefault="000E3BDC" w:rsidP="00C067EB">
            <w:pPr>
              <w:bidi/>
              <w:rPr>
                <w:rtl/>
                <w:lang w:val="en-US"/>
              </w:rPr>
            </w:pPr>
            <w:r w:rsidRPr="00435637">
              <w:rPr>
                <w:rFonts w:hint="cs"/>
                <w:rtl/>
                <w:lang w:val="en-US"/>
              </w:rPr>
              <w:t>סוג מט"ח</w:t>
            </w:r>
          </w:p>
        </w:tc>
      </w:tr>
      <w:tr w:rsidR="000E3BDC" w:rsidRPr="00435637" w14:paraId="2DDB8EB6" w14:textId="77777777" w:rsidTr="00C067EB">
        <w:trPr>
          <w:trHeight w:val="290"/>
        </w:trPr>
        <w:tc>
          <w:tcPr>
            <w:tcW w:w="1460" w:type="dxa"/>
            <w:noWrap/>
            <w:hideMark/>
          </w:tcPr>
          <w:p w14:paraId="62324428" w14:textId="77777777" w:rsidR="000E3BDC" w:rsidRPr="00435637" w:rsidRDefault="000E3BDC" w:rsidP="00C067EB">
            <w:pPr>
              <w:bidi/>
            </w:pPr>
            <w:r>
              <w:rPr>
                <w:rFonts w:hint="cs"/>
                <w:rtl/>
              </w:rPr>
              <w:t>299,380</w:t>
            </w:r>
          </w:p>
        </w:tc>
        <w:tc>
          <w:tcPr>
            <w:tcW w:w="1878" w:type="dxa"/>
            <w:noWrap/>
            <w:hideMark/>
          </w:tcPr>
          <w:p w14:paraId="3D6DA8EB" w14:textId="77777777" w:rsidR="000E3BDC" w:rsidRPr="00435637" w:rsidRDefault="000E3BDC" w:rsidP="00C067EB">
            <w:pPr>
              <w:bidi/>
            </w:pPr>
            <w:r>
              <w:rPr>
                <w:rFonts w:hint="cs"/>
                <w:rtl/>
              </w:rPr>
              <w:t>4.0</w:t>
            </w:r>
          </w:p>
        </w:tc>
        <w:tc>
          <w:tcPr>
            <w:tcW w:w="1701" w:type="dxa"/>
            <w:noWrap/>
            <w:hideMark/>
          </w:tcPr>
          <w:p w14:paraId="32F618E9" w14:textId="77777777" w:rsidR="000E3BDC" w:rsidRPr="00435637" w:rsidRDefault="000E3BDC" w:rsidP="00C067EB">
            <w:pPr>
              <w:bidi/>
            </w:pPr>
            <w:r>
              <w:rPr>
                <w:rFonts w:hint="cs"/>
                <w:rtl/>
              </w:rPr>
              <w:t>74,995</w:t>
            </w:r>
          </w:p>
        </w:tc>
        <w:tc>
          <w:tcPr>
            <w:tcW w:w="1273" w:type="dxa"/>
            <w:noWrap/>
            <w:hideMark/>
          </w:tcPr>
          <w:p w14:paraId="26267ECF" w14:textId="77777777" w:rsidR="000E3BDC" w:rsidRPr="00435637" w:rsidRDefault="000E3BDC" w:rsidP="00C067EB">
            <w:pPr>
              <w:bidi/>
            </w:pPr>
            <w:r w:rsidRPr="00435637">
              <w:rPr>
                <w:rtl/>
                <w:lang w:val="en-US"/>
              </w:rPr>
              <w:t>אירו</w:t>
            </w:r>
          </w:p>
        </w:tc>
      </w:tr>
    </w:tbl>
    <w:p w14:paraId="5AFEA8D8" w14:textId="77777777" w:rsidR="000E3BDC" w:rsidRDefault="000E3BDC" w:rsidP="000E3BDC">
      <w:pPr>
        <w:bidi/>
        <w:rPr>
          <w:rtl/>
          <w:lang w:val="en-US"/>
        </w:rPr>
      </w:pPr>
    </w:p>
    <w:p w14:paraId="76A0404E" w14:textId="77777777" w:rsidR="000E3BDC" w:rsidRDefault="000E3BDC" w:rsidP="000E3BDC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רבעון 3  - </w:t>
      </w:r>
      <w:r w:rsidRPr="00406542">
        <w:rPr>
          <w:lang w:val="en-US"/>
        </w:rPr>
        <w:t>INSTITUT EUROPEEN DE LAPAIX FUP</w:t>
      </w:r>
      <w:r>
        <w:rPr>
          <w:rFonts w:hint="cs"/>
          <w:rtl/>
          <w:lang w:val="en-US"/>
        </w:rPr>
        <w:t xml:space="preserve">  - מחקר קונפדרציה </w:t>
      </w:r>
    </w:p>
    <w:tbl>
      <w:tblPr>
        <w:tblStyle w:val="ae"/>
        <w:bidiVisual/>
        <w:tblW w:w="6312" w:type="dxa"/>
        <w:tblLook w:val="04A0" w:firstRow="1" w:lastRow="0" w:firstColumn="1" w:lastColumn="0" w:noHBand="0" w:noVBand="1"/>
      </w:tblPr>
      <w:tblGrid>
        <w:gridCol w:w="1460"/>
        <w:gridCol w:w="1878"/>
        <w:gridCol w:w="1701"/>
        <w:gridCol w:w="1273"/>
      </w:tblGrid>
      <w:tr w:rsidR="000E3BDC" w:rsidRPr="00435637" w14:paraId="18828C71" w14:textId="77777777" w:rsidTr="00C067EB">
        <w:trPr>
          <w:trHeight w:val="290"/>
        </w:trPr>
        <w:tc>
          <w:tcPr>
            <w:tcW w:w="1460" w:type="dxa"/>
            <w:noWrap/>
          </w:tcPr>
          <w:p w14:paraId="7CCFE85E" w14:textId="77777777" w:rsidR="000E3BDC" w:rsidRPr="00435637" w:rsidRDefault="000E3BDC" w:rsidP="00C067EB">
            <w:pPr>
              <w:bidi/>
            </w:pPr>
            <w:r w:rsidRPr="00435637">
              <w:rPr>
                <w:rFonts w:hint="cs"/>
                <w:rtl/>
              </w:rPr>
              <w:t xml:space="preserve">סכום בש"ח </w:t>
            </w:r>
          </w:p>
        </w:tc>
        <w:tc>
          <w:tcPr>
            <w:tcW w:w="1878" w:type="dxa"/>
            <w:noWrap/>
          </w:tcPr>
          <w:p w14:paraId="4F125E0D" w14:textId="77777777" w:rsidR="000E3BDC" w:rsidRPr="00435637" w:rsidRDefault="000E3BDC" w:rsidP="00C067EB">
            <w:pPr>
              <w:bidi/>
            </w:pPr>
            <w:r w:rsidRPr="00435637">
              <w:rPr>
                <w:rFonts w:hint="cs"/>
                <w:rtl/>
              </w:rPr>
              <w:t>שער המרה</w:t>
            </w:r>
          </w:p>
        </w:tc>
        <w:tc>
          <w:tcPr>
            <w:tcW w:w="1701" w:type="dxa"/>
            <w:noWrap/>
          </w:tcPr>
          <w:p w14:paraId="0EAEF4F6" w14:textId="77777777" w:rsidR="000E3BDC" w:rsidRPr="00435637" w:rsidRDefault="000E3BDC" w:rsidP="00C067EB">
            <w:pPr>
              <w:bidi/>
            </w:pPr>
            <w:r w:rsidRPr="00435637">
              <w:rPr>
                <w:rFonts w:hint="cs"/>
                <w:rtl/>
              </w:rPr>
              <w:t>סכום במט"ח</w:t>
            </w:r>
          </w:p>
        </w:tc>
        <w:tc>
          <w:tcPr>
            <w:tcW w:w="1273" w:type="dxa"/>
            <w:noWrap/>
          </w:tcPr>
          <w:p w14:paraId="68F84BD8" w14:textId="77777777" w:rsidR="000E3BDC" w:rsidRPr="00435637" w:rsidRDefault="000E3BDC" w:rsidP="00C067EB">
            <w:pPr>
              <w:bidi/>
              <w:rPr>
                <w:rtl/>
                <w:lang w:val="en-US"/>
              </w:rPr>
            </w:pPr>
            <w:r w:rsidRPr="00435637">
              <w:rPr>
                <w:rFonts w:hint="cs"/>
                <w:rtl/>
                <w:lang w:val="en-US"/>
              </w:rPr>
              <w:t>סוג מט"ח</w:t>
            </w:r>
          </w:p>
        </w:tc>
      </w:tr>
      <w:tr w:rsidR="000E3BDC" w:rsidRPr="00435637" w14:paraId="451FE080" w14:textId="77777777" w:rsidTr="00C067EB">
        <w:trPr>
          <w:trHeight w:val="290"/>
        </w:trPr>
        <w:tc>
          <w:tcPr>
            <w:tcW w:w="1460" w:type="dxa"/>
            <w:noWrap/>
            <w:hideMark/>
          </w:tcPr>
          <w:p w14:paraId="63527EE6" w14:textId="77777777" w:rsidR="000E3BDC" w:rsidRPr="00435637" w:rsidRDefault="000E3BDC" w:rsidP="00C067EB">
            <w:pPr>
              <w:bidi/>
            </w:pPr>
            <w:r>
              <w:rPr>
                <w:rFonts w:hint="cs"/>
                <w:rtl/>
              </w:rPr>
              <w:t>68,911</w:t>
            </w:r>
          </w:p>
        </w:tc>
        <w:tc>
          <w:tcPr>
            <w:tcW w:w="1878" w:type="dxa"/>
            <w:noWrap/>
            <w:hideMark/>
          </w:tcPr>
          <w:p w14:paraId="6EDB3211" w14:textId="77777777" w:rsidR="000E3BDC" w:rsidRPr="00435637" w:rsidRDefault="000E3BDC" w:rsidP="00C067EB">
            <w:pPr>
              <w:bidi/>
            </w:pPr>
            <w:r>
              <w:rPr>
                <w:rFonts w:hint="cs"/>
                <w:rtl/>
              </w:rPr>
              <w:t>3.94</w:t>
            </w:r>
          </w:p>
        </w:tc>
        <w:tc>
          <w:tcPr>
            <w:tcW w:w="1701" w:type="dxa"/>
            <w:noWrap/>
            <w:hideMark/>
          </w:tcPr>
          <w:p w14:paraId="6A1CA152" w14:textId="77777777" w:rsidR="000E3BDC" w:rsidRPr="00435637" w:rsidRDefault="000E3BDC" w:rsidP="00C067EB">
            <w:pPr>
              <w:bidi/>
            </w:pPr>
            <w:r>
              <w:rPr>
                <w:rFonts w:hint="cs"/>
                <w:rtl/>
              </w:rPr>
              <w:t>17,500</w:t>
            </w:r>
          </w:p>
        </w:tc>
        <w:tc>
          <w:tcPr>
            <w:tcW w:w="1273" w:type="dxa"/>
            <w:noWrap/>
            <w:hideMark/>
          </w:tcPr>
          <w:p w14:paraId="6765BD66" w14:textId="77777777" w:rsidR="000E3BDC" w:rsidRPr="00435637" w:rsidRDefault="000E3BDC" w:rsidP="00C067EB">
            <w:pPr>
              <w:bidi/>
            </w:pPr>
            <w:r w:rsidRPr="00435637">
              <w:rPr>
                <w:rtl/>
                <w:lang w:val="en-US"/>
              </w:rPr>
              <w:t>אירו</w:t>
            </w:r>
          </w:p>
        </w:tc>
      </w:tr>
    </w:tbl>
    <w:p w14:paraId="72F45E4C" w14:textId="77777777" w:rsidR="000E3BDC" w:rsidRDefault="000E3BDC" w:rsidP="000E3BDC">
      <w:pPr>
        <w:bidi/>
        <w:rPr>
          <w:rtl/>
          <w:lang w:val="en-US"/>
        </w:rPr>
      </w:pPr>
    </w:p>
    <w:p w14:paraId="23D2749C" w14:textId="77777777" w:rsidR="000E3BDC" w:rsidRPr="00435637" w:rsidRDefault="000E3BDC" w:rsidP="000E3BDC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רבעון 4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משרד החוץ אירלנד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מחקר סיפוח גדה מערבית</w:t>
      </w:r>
    </w:p>
    <w:tbl>
      <w:tblPr>
        <w:tblStyle w:val="ae"/>
        <w:bidiVisual/>
        <w:tblW w:w="6312" w:type="dxa"/>
        <w:tblLook w:val="04A0" w:firstRow="1" w:lastRow="0" w:firstColumn="1" w:lastColumn="0" w:noHBand="0" w:noVBand="1"/>
      </w:tblPr>
      <w:tblGrid>
        <w:gridCol w:w="1460"/>
        <w:gridCol w:w="1878"/>
        <w:gridCol w:w="1701"/>
        <w:gridCol w:w="1273"/>
      </w:tblGrid>
      <w:tr w:rsidR="000E3BDC" w:rsidRPr="00435637" w14:paraId="16CE540C" w14:textId="77777777" w:rsidTr="00C067EB">
        <w:trPr>
          <w:trHeight w:val="290"/>
        </w:trPr>
        <w:tc>
          <w:tcPr>
            <w:tcW w:w="1460" w:type="dxa"/>
            <w:noWrap/>
          </w:tcPr>
          <w:p w14:paraId="5BD046D5" w14:textId="77777777" w:rsidR="000E3BDC" w:rsidRPr="00435637" w:rsidRDefault="000E3BDC" w:rsidP="00C067EB">
            <w:pPr>
              <w:bidi/>
            </w:pPr>
            <w:r w:rsidRPr="00435637">
              <w:rPr>
                <w:rFonts w:hint="cs"/>
                <w:rtl/>
              </w:rPr>
              <w:t xml:space="preserve">סכום בש"ח </w:t>
            </w:r>
          </w:p>
        </w:tc>
        <w:tc>
          <w:tcPr>
            <w:tcW w:w="1878" w:type="dxa"/>
            <w:noWrap/>
          </w:tcPr>
          <w:p w14:paraId="603A4221" w14:textId="77777777" w:rsidR="000E3BDC" w:rsidRPr="00435637" w:rsidRDefault="000E3BDC" w:rsidP="00C067EB">
            <w:pPr>
              <w:bidi/>
            </w:pPr>
            <w:r w:rsidRPr="00435637">
              <w:rPr>
                <w:rFonts w:hint="cs"/>
                <w:rtl/>
              </w:rPr>
              <w:t>שער המרה</w:t>
            </w:r>
          </w:p>
        </w:tc>
        <w:tc>
          <w:tcPr>
            <w:tcW w:w="1701" w:type="dxa"/>
            <w:noWrap/>
          </w:tcPr>
          <w:p w14:paraId="3607C348" w14:textId="77777777" w:rsidR="000E3BDC" w:rsidRPr="00435637" w:rsidRDefault="000E3BDC" w:rsidP="00C067EB">
            <w:pPr>
              <w:bidi/>
            </w:pPr>
            <w:r w:rsidRPr="00435637">
              <w:rPr>
                <w:rFonts w:hint="cs"/>
                <w:rtl/>
              </w:rPr>
              <w:t>סכום במט"ח</w:t>
            </w:r>
          </w:p>
        </w:tc>
        <w:tc>
          <w:tcPr>
            <w:tcW w:w="1273" w:type="dxa"/>
            <w:noWrap/>
          </w:tcPr>
          <w:p w14:paraId="62DB6C15" w14:textId="77777777" w:rsidR="000E3BDC" w:rsidRPr="00435637" w:rsidRDefault="000E3BDC" w:rsidP="00C067EB">
            <w:pPr>
              <w:bidi/>
              <w:rPr>
                <w:rtl/>
                <w:lang w:val="en-US"/>
              </w:rPr>
            </w:pPr>
            <w:r w:rsidRPr="00435637">
              <w:rPr>
                <w:rFonts w:hint="cs"/>
                <w:rtl/>
                <w:lang w:val="en-US"/>
              </w:rPr>
              <w:t>סוג מט"ח</w:t>
            </w:r>
          </w:p>
        </w:tc>
      </w:tr>
      <w:tr w:rsidR="000E3BDC" w:rsidRPr="00435637" w14:paraId="148AEACD" w14:textId="77777777" w:rsidTr="00C067EB">
        <w:trPr>
          <w:trHeight w:val="290"/>
        </w:trPr>
        <w:tc>
          <w:tcPr>
            <w:tcW w:w="1460" w:type="dxa"/>
            <w:noWrap/>
            <w:hideMark/>
          </w:tcPr>
          <w:p w14:paraId="047B11DA" w14:textId="77777777" w:rsidR="000E3BDC" w:rsidRPr="00435637" w:rsidRDefault="000E3BDC" w:rsidP="00C067EB">
            <w:pPr>
              <w:bidi/>
            </w:pPr>
            <w:r>
              <w:rPr>
                <w:rFonts w:hint="cs"/>
                <w:rtl/>
              </w:rPr>
              <w:t>190,835</w:t>
            </w:r>
          </w:p>
        </w:tc>
        <w:tc>
          <w:tcPr>
            <w:tcW w:w="1878" w:type="dxa"/>
            <w:noWrap/>
            <w:hideMark/>
          </w:tcPr>
          <w:p w14:paraId="0068823C" w14:textId="77777777" w:rsidR="000E3BDC" w:rsidRPr="00435637" w:rsidRDefault="000E3BDC" w:rsidP="00C067EB">
            <w:pPr>
              <w:bidi/>
            </w:pPr>
            <w:r>
              <w:rPr>
                <w:rFonts w:hint="cs"/>
                <w:rtl/>
              </w:rPr>
              <w:t>3.82</w:t>
            </w:r>
          </w:p>
        </w:tc>
        <w:tc>
          <w:tcPr>
            <w:tcW w:w="1701" w:type="dxa"/>
            <w:noWrap/>
            <w:hideMark/>
          </w:tcPr>
          <w:p w14:paraId="4458E774" w14:textId="77777777" w:rsidR="000E3BDC" w:rsidRPr="00435637" w:rsidRDefault="000E3BDC" w:rsidP="00C067EB">
            <w:pPr>
              <w:bidi/>
            </w:pPr>
            <w:r>
              <w:rPr>
                <w:rFonts w:hint="cs"/>
                <w:rtl/>
              </w:rPr>
              <w:t>50,000</w:t>
            </w:r>
          </w:p>
        </w:tc>
        <w:tc>
          <w:tcPr>
            <w:tcW w:w="1273" w:type="dxa"/>
            <w:noWrap/>
            <w:hideMark/>
          </w:tcPr>
          <w:p w14:paraId="21B414B3" w14:textId="77777777" w:rsidR="000E3BDC" w:rsidRPr="00435637" w:rsidRDefault="000E3BDC" w:rsidP="00C067EB">
            <w:pPr>
              <w:bidi/>
            </w:pPr>
            <w:r w:rsidRPr="00435637">
              <w:rPr>
                <w:rtl/>
                <w:lang w:val="en-US"/>
              </w:rPr>
              <w:t>אירו</w:t>
            </w:r>
          </w:p>
        </w:tc>
      </w:tr>
    </w:tbl>
    <w:p w14:paraId="305E70CC" w14:textId="77777777" w:rsidR="000E3BDC" w:rsidRDefault="000E3BDC" w:rsidP="000E3BDC">
      <w:pPr>
        <w:bidi/>
        <w:rPr>
          <w:rtl/>
          <w:lang w:val="en-US"/>
        </w:rPr>
      </w:pPr>
    </w:p>
    <w:p w14:paraId="4B53FCDC" w14:textId="77777777" w:rsidR="007B683D" w:rsidRPr="000E3BDC" w:rsidRDefault="007B683D">
      <w:pPr>
        <w:rPr>
          <w:lang w:val="en-US"/>
        </w:rPr>
      </w:pPr>
    </w:p>
    <w:sectPr w:rsidR="007B683D" w:rsidRPr="000E3BDC" w:rsidSect="00B61F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DC"/>
    <w:rsid w:val="000E3BDC"/>
    <w:rsid w:val="004F0B9F"/>
    <w:rsid w:val="007B683D"/>
    <w:rsid w:val="00853CB9"/>
    <w:rsid w:val="00B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93EEF"/>
  <w15:chartTrackingRefBased/>
  <w15:docId w15:val="{F5A66454-7157-4E43-B375-BDF6CA21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BDC"/>
    <w:pPr>
      <w:bidi w:val="0"/>
      <w:spacing w:line="278" w:lineRule="auto"/>
    </w:pPr>
    <w:rPr>
      <w:kern w:val="2"/>
      <w:sz w:val="24"/>
      <w:szCs w:val="24"/>
      <w:lang/>
    </w:rPr>
  </w:style>
  <w:style w:type="paragraph" w:styleId="1">
    <w:name w:val="heading 1"/>
    <w:basedOn w:val="a"/>
    <w:next w:val="a"/>
    <w:link w:val="10"/>
    <w:uiPriority w:val="9"/>
    <w:qFormat/>
    <w:rsid w:val="000E3BDC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BDC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BDC"/>
    <w:pPr>
      <w:keepNext/>
      <w:keepLines/>
      <w:bidi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BDC"/>
    <w:pPr>
      <w:keepNext/>
      <w:keepLines/>
      <w:bidi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BDC"/>
    <w:pPr>
      <w:keepNext/>
      <w:keepLines/>
      <w:bidi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BDC"/>
    <w:pPr>
      <w:keepNext/>
      <w:keepLines/>
      <w:bidi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BDC"/>
    <w:pPr>
      <w:keepNext/>
      <w:keepLines/>
      <w:bidi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BDC"/>
    <w:pPr>
      <w:keepNext/>
      <w:keepLines/>
      <w:bidi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BDC"/>
    <w:pPr>
      <w:keepNext/>
      <w:keepLines/>
      <w:bidi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E3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E3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E3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E3B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E3BD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E3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E3BD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E3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E3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BDC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כותרת טקסט תו"/>
    <w:basedOn w:val="a0"/>
    <w:link w:val="a3"/>
    <w:uiPriority w:val="10"/>
    <w:rsid w:val="000E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BDC"/>
    <w:pPr>
      <w:numPr>
        <w:ilvl w:val="1"/>
      </w:numPr>
      <w:bidi/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</w:rPr>
  </w:style>
  <w:style w:type="character" w:customStyle="1" w:styleId="a6">
    <w:name w:val="כותרת משנה תו"/>
    <w:basedOn w:val="a0"/>
    <w:link w:val="a5"/>
    <w:uiPriority w:val="11"/>
    <w:rsid w:val="000E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BDC"/>
    <w:pPr>
      <w:bidi/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:lang w:val="en-US"/>
    </w:rPr>
  </w:style>
  <w:style w:type="character" w:customStyle="1" w:styleId="a8">
    <w:name w:val="ציטוט תו"/>
    <w:basedOn w:val="a0"/>
    <w:link w:val="a7"/>
    <w:uiPriority w:val="29"/>
    <w:rsid w:val="000E3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BDC"/>
    <w:pPr>
      <w:bidi/>
      <w:spacing w:line="259" w:lineRule="auto"/>
      <w:ind w:left="720"/>
      <w:contextualSpacing/>
    </w:pPr>
    <w:rPr>
      <w:kern w:val="0"/>
      <w:sz w:val="22"/>
      <w:szCs w:val="22"/>
      <w:lang w:val="en-US"/>
    </w:rPr>
  </w:style>
  <w:style w:type="character" w:styleId="aa">
    <w:name w:val="Intense Emphasis"/>
    <w:basedOn w:val="a0"/>
    <w:uiPriority w:val="21"/>
    <w:qFormat/>
    <w:rsid w:val="000E3B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:lang w:val="en-US"/>
    </w:rPr>
  </w:style>
  <w:style w:type="character" w:customStyle="1" w:styleId="ac">
    <w:name w:val="ציטוט חזק תו"/>
    <w:basedOn w:val="a0"/>
    <w:link w:val="ab"/>
    <w:uiPriority w:val="30"/>
    <w:rsid w:val="000E3B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3BD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E3BDC"/>
    <w:pPr>
      <w:bidi w:val="0"/>
      <w:spacing w:after="0" w:line="240" w:lineRule="auto"/>
    </w:pPr>
    <w:rPr>
      <w:kern w:val="2"/>
      <w:sz w:val="24"/>
      <w:szCs w:val="24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362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Bercovich</dc:creator>
  <cp:keywords/>
  <dc:description/>
  <cp:lastModifiedBy>Yael Bercovich</cp:lastModifiedBy>
  <cp:revision>1</cp:revision>
  <dcterms:created xsi:type="dcterms:W3CDTF">2025-10-26T10:28:00Z</dcterms:created>
  <dcterms:modified xsi:type="dcterms:W3CDTF">2025-10-26T10:29:00Z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d12888b3-186c-4999-a53a-a4d4f73cf718</vt:lpwstr>
  </property>
</Properties>
</file>